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A3" w:rsidRPr="007A5549" w:rsidRDefault="007A5549">
      <w:pPr>
        <w:rPr>
          <w:b/>
          <w:i w:val="0"/>
          <w:vertAlign w:val="baseline"/>
        </w:rPr>
      </w:pPr>
      <w:r w:rsidRPr="007A5549">
        <w:rPr>
          <w:b/>
          <w:i w:val="0"/>
          <w:vertAlign w:val="baseline"/>
        </w:rPr>
        <w:t>Matematika 6. třída</w:t>
      </w:r>
    </w:p>
    <w:p w:rsidR="007A5549" w:rsidRPr="007A5549" w:rsidRDefault="007A5549">
      <w:pPr>
        <w:rPr>
          <w:b/>
          <w:i w:val="0"/>
          <w:sz w:val="24"/>
          <w:szCs w:val="24"/>
          <w:vertAlign w:val="baseline"/>
        </w:rPr>
      </w:pPr>
      <w:r w:rsidRPr="007A5549">
        <w:rPr>
          <w:b/>
          <w:i w:val="0"/>
          <w:sz w:val="24"/>
          <w:szCs w:val="24"/>
          <w:vertAlign w:val="baseline"/>
        </w:rPr>
        <w:t>Aritmetika</w:t>
      </w:r>
    </w:p>
    <w:p w:rsidR="007A5549" w:rsidRDefault="00AE01CB">
      <w:pPr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1)</w:t>
      </w:r>
      <w:r w:rsidR="007A5549">
        <w:rPr>
          <w:i w:val="0"/>
          <w:sz w:val="24"/>
          <w:szCs w:val="24"/>
          <w:vertAlign w:val="baseline"/>
        </w:rPr>
        <w:t xml:space="preserve">Násobení desetinného čísla přirozeným číslem </w:t>
      </w:r>
      <w:r>
        <w:rPr>
          <w:i w:val="0"/>
          <w:sz w:val="24"/>
          <w:szCs w:val="24"/>
          <w:vertAlign w:val="baseline"/>
        </w:rPr>
        <w:t xml:space="preserve"> - k procvičení pracovní list ( buď vytisknout nebo přepsat do </w:t>
      </w:r>
      <w:proofErr w:type="gramStart"/>
      <w:r>
        <w:rPr>
          <w:i w:val="0"/>
          <w:sz w:val="24"/>
          <w:szCs w:val="24"/>
          <w:vertAlign w:val="baseline"/>
        </w:rPr>
        <w:t>sešitu ). K procvičení</w:t>
      </w:r>
      <w:proofErr w:type="gramEnd"/>
      <w:r>
        <w:rPr>
          <w:i w:val="0"/>
          <w:sz w:val="24"/>
          <w:szCs w:val="24"/>
          <w:vertAlign w:val="baseline"/>
        </w:rPr>
        <w:t xml:space="preserve"> použít odkaz </w:t>
      </w:r>
      <w:hyperlink r:id="rId4" w:history="1">
        <w:r w:rsidRPr="00A523B0">
          <w:rPr>
            <w:rStyle w:val="Hypertextovodkaz"/>
            <w:i w:val="0"/>
            <w:sz w:val="24"/>
            <w:szCs w:val="24"/>
            <w:vertAlign w:val="baseline"/>
          </w:rPr>
          <w:t>www.onlinecviceni.cz</w:t>
        </w:r>
      </w:hyperlink>
      <w:r>
        <w:rPr>
          <w:i w:val="0"/>
          <w:sz w:val="24"/>
          <w:szCs w:val="24"/>
          <w:vertAlign w:val="baseline"/>
        </w:rPr>
        <w:t xml:space="preserve"> – desetinná čísla ( celý blok ).</w:t>
      </w:r>
    </w:p>
    <w:p w:rsidR="00AE01CB" w:rsidRDefault="00AE01CB">
      <w:pPr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2) Procvičení převodů jednotek – viz pracovní list</w:t>
      </w:r>
    </w:p>
    <w:p w:rsidR="007A5549" w:rsidRDefault="00AE01CB">
      <w:pPr>
        <w:rPr>
          <w:b/>
          <w:i w:val="0"/>
          <w:sz w:val="24"/>
          <w:szCs w:val="24"/>
          <w:vertAlign w:val="baseline"/>
        </w:rPr>
      </w:pPr>
      <w:r>
        <w:rPr>
          <w:b/>
          <w:i w:val="0"/>
          <w:sz w:val="24"/>
          <w:szCs w:val="24"/>
          <w:vertAlign w:val="baseline"/>
        </w:rPr>
        <w:t>Geometrie</w:t>
      </w:r>
    </w:p>
    <w:p w:rsidR="00AE01CB" w:rsidRDefault="00AE01CB">
      <w:pPr>
        <w:rPr>
          <w:i w:val="0"/>
          <w:sz w:val="24"/>
          <w:szCs w:val="24"/>
          <w:vertAlign w:val="baseline"/>
        </w:rPr>
      </w:pPr>
      <w:r w:rsidRPr="00AE01CB">
        <w:rPr>
          <w:i w:val="0"/>
          <w:sz w:val="24"/>
          <w:szCs w:val="24"/>
          <w:vertAlign w:val="baseline"/>
        </w:rPr>
        <w:t xml:space="preserve">Učebnice str. 83 </w:t>
      </w:r>
      <w:r>
        <w:rPr>
          <w:i w:val="0"/>
          <w:sz w:val="24"/>
          <w:szCs w:val="24"/>
          <w:vertAlign w:val="baseline"/>
        </w:rPr>
        <w:t xml:space="preserve">– </w:t>
      </w:r>
      <w:r w:rsidRPr="00AE01CB">
        <w:rPr>
          <w:i w:val="0"/>
          <w:sz w:val="24"/>
          <w:szCs w:val="24"/>
          <w:vertAlign w:val="baseline"/>
        </w:rPr>
        <w:t>86</w:t>
      </w:r>
      <w:r>
        <w:rPr>
          <w:i w:val="0"/>
          <w:sz w:val="24"/>
          <w:szCs w:val="24"/>
          <w:vertAlign w:val="baseline"/>
        </w:rPr>
        <w:t>, str. 86/ 1,2,3 do sešitu</w:t>
      </w:r>
    </w:p>
    <w:p w:rsidR="00AE01CB" w:rsidRPr="00AE01CB" w:rsidRDefault="003D123A">
      <w:pPr>
        <w:rPr>
          <w:i w:val="0"/>
          <w:sz w:val="24"/>
          <w:szCs w:val="24"/>
          <w:vertAlign w:val="baseline"/>
        </w:rPr>
      </w:pPr>
      <w:r>
        <w:rPr>
          <w:i w:val="0"/>
          <w:sz w:val="24"/>
          <w:szCs w:val="24"/>
          <w:vertAlign w:val="baseline"/>
        </w:rPr>
        <w:t>Výukový materiál – viz prezentace – přečíst a písemně mailem odpovědět na Opakování I, Opakování II a tabulku</w:t>
      </w:r>
    </w:p>
    <w:p w:rsidR="007A5549" w:rsidRDefault="003D123A">
      <w:pPr>
        <w:rPr>
          <w:b/>
          <w:i w:val="0"/>
          <w:vertAlign w:val="baseline"/>
        </w:rPr>
      </w:pPr>
      <w:r w:rsidRPr="003D123A">
        <w:rPr>
          <w:b/>
          <w:i w:val="0"/>
          <w:vertAlign w:val="baseline"/>
        </w:rPr>
        <w:t xml:space="preserve">Mail pošlete na </w:t>
      </w:r>
      <w:hyperlink r:id="rId5" w:history="1">
        <w:r w:rsidRPr="00A523B0">
          <w:rPr>
            <w:rStyle w:val="Hypertextovodkaz"/>
            <w:b/>
            <w:i w:val="0"/>
            <w:vertAlign w:val="baseline"/>
          </w:rPr>
          <w:t>zastupkyně@skolarevnicov.cz</w:t>
        </w:r>
      </w:hyperlink>
    </w:p>
    <w:p w:rsidR="003D123A" w:rsidRPr="003D123A" w:rsidRDefault="003D123A">
      <w:pPr>
        <w:rPr>
          <w:sz w:val="24"/>
          <w:szCs w:val="24"/>
          <w:u w:val="single"/>
          <w:vertAlign w:val="baseline"/>
        </w:rPr>
      </w:pPr>
      <w:r w:rsidRPr="003D123A">
        <w:rPr>
          <w:sz w:val="24"/>
          <w:szCs w:val="24"/>
          <w:u w:val="single"/>
          <w:vertAlign w:val="baseline"/>
        </w:rPr>
        <w:t>Díky a držte se</w:t>
      </w:r>
    </w:p>
    <w:sectPr w:rsidR="003D123A" w:rsidRPr="003D123A" w:rsidSect="005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549"/>
    <w:rsid w:val="0022370F"/>
    <w:rsid w:val="003B28C0"/>
    <w:rsid w:val="003D123A"/>
    <w:rsid w:val="005F4F6B"/>
    <w:rsid w:val="0072536B"/>
    <w:rsid w:val="007A5549"/>
    <w:rsid w:val="009118AA"/>
    <w:rsid w:val="00A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vertAlign w:val="superscript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upkyn&#283;@skolarevnicov.cz" TargetMode="Externa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2020-03-16T17:42:00Z</dcterms:created>
  <dcterms:modified xsi:type="dcterms:W3CDTF">2020-03-16T18:21:00Z</dcterms:modified>
</cp:coreProperties>
</file>